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CCB4" w14:textId="6080917D" w:rsidR="00D06E41" w:rsidRPr="003F0710" w:rsidRDefault="00D06E41" w:rsidP="00D06E41">
      <w:pPr>
        <w:keepNext/>
        <w:spacing w:before="240" w:after="60"/>
        <w:outlineLvl w:val="0"/>
        <w:rPr>
          <w:rFonts w:ascii="Cambria" w:eastAsia="Times New Roman" w:hAnsi="Cambria"/>
          <w:b/>
          <w:bCs/>
          <w:kern w:val="32"/>
          <w:sz w:val="32"/>
          <w:szCs w:val="32"/>
        </w:rPr>
      </w:pPr>
      <w:r w:rsidRPr="003F0710">
        <w:rPr>
          <w:rFonts w:ascii="Cambria" w:eastAsia="Times New Roman" w:hAnsi="Cambria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01F9D9" wp14:editId="0928CCD0">
            <wp:simplePos x="0" y="0"/>
            <wp:positionH relativeFrom="column">
              <wp:posOffset>5758815</wp:posOffset>
            </wp:positionH>
            <wp:positionV relativeFrom="paragraph">
              <wp:posOffset>-451485</wp:posOffset>
            </wp:positionV>
            <wp:extent cx="457200" cy="563245"/>
            <wp:effectExtent l="0" t="0" r="0" b="8255"/>
            <wp:wrapNone/>
            <wp:docPr id="1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noProof/>
          <w:kern w:val="32"/>
          <w:sz w:val="32"/>
          <w:szCs w:val="32"/>
          <w:lang w:eastAsia="nb-NO"/>
        </w:rPr>
        <w:t>Bruksregler for iPad i Rådeskolen</w:t>
      </w:r>
    </w:p>
    <w:p w14:paraId="54EBEB2F" w14:textId="77777777" w:rsidR="00D06E41" w:rsidRPr="003F0710" w:rsidRDefault="00D06E41" w:rsidP="00D06E41">
      <w:pPr>
        <w:keepNext/>
        <w:spacing w:before="240" w:after="60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 w:eastAsia="nb-NO"/>
        </w:rPr>
      </w:pPr>
      <w:r w:rsidRPr="003F0710">
        <w:rPr>
          <w:rFonts w:ascii="Cambria" w:eastAsia="Times New Roman" w:hAnsi="Cambria"/>
          <w:b/>
          <w:bCs/>
          <w:i/>
          <w:iCs/>
          <w:sz w:val="28"/>
          <w:szCs w:val="28"/>
        </w:rPr>
        <w:t>Generelt om bruk</w:t>
      </w:r>
    </w:p>
    <w:p w14:paraId="0ECDF366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Det er lærer som definerer når og hvordan </w:t>
      </w: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skal brukes.   </w:t>
      </w:r>
    </w:p>
    <w:p w14:paraId="0DFF3FF0" w14:textId="73E2CCBC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er </w:t>
      </w:r>
      <w:r>
        <w:rPr>
          <w:rFonts w:eastAsia="Times New Roman" w:cs="Arial"/>
          <w:color w:val="333333"/>
        </w:rPr>
        <w:t>kommunens</w:t>
      </w:r>
      <w:r w:rsidRPr="003F0710">
        <w:rPr>
          <w:rFonts w:eastAsia="Times New Roman" w:cs="Arial"/>
          <w:color w:val="333333"/>
        </w:rPr>
        <w:t xml:space="preserve"> eiendom.</w:t>
      </w:r>
    </w:p>
    <w:p w14:paraId="1444904A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skal alltid være inne i beskyttelsesdekslet enten du er på skolen eller hjemme.</w:t>
      </w:r>
    </w:p>
    <w:p w14:paraId="25601FE8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skal ikke lånes ut til andre.   </w:t>
      </w:r>
    </w:p>
    <w:p w14:paraId="73B4C385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skal være tilstrekkelig oppladet ved skoledagens start og holde en hel skoledag.   </w:t>
      </w:r>
    </w:p>
    <w:p w14:paraId="78BDC704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Det er ikke lov å laste opp egne apper på </w:t>
      </w: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>.   </w:t>
      </w:r>
    </w:p>
    <w:p w14:paraId="2388CE7B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Det er aldri lov å spise eller drikke med </w:t>
      </w: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på samme pult/bord.   </w:t>
      </w:r>
    </w:p>
    <w:p w14:paraId="5265F90F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>Det er aldri lov å ta bilder eller video av medelever eller ansatte uten tillatelse fra lærer og den/de det tas bilde av.   </w:t>
      </w:r>
    </w:p>
    <w:p w14:paraId="2D108D04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Når </w:t>
      </w: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ikke er i bruk i undervisningen skal den ligge i sekken, også i SFO-tiden.   </w:t>
      </w:r>
    </w:p>
    <w:p w14:paraId="6EFEA0C0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>Det er ikke tillatt å spille spill i skoletiden eller på SFO.   </w:t>
      </w:r>
    </w:p>
    <w:p w14:paraId="3969DED6" w14:textId="77777777" w:rsidR="00D06E41" w:rsidRPr="003F0710" w:rsidRDefault="00D06E41" w:rsidP="00D06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Lærer skal ha tilgang til koden på </w:t>
      </w: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som lages på skolen eller hjemme.</w:t>
      </w:r>
    </w:p>
    <w:p w14:paraId="2D967F9A" w14:textId="77777777" w:rsidR="00D06E41" w:rsidRPr="003F0710" w:rsidRDefault="00D06E41" w:rsidP="00D06E41">
      <w:pPr>
        <w:keepNext/>
        <w:spacing w:before="240" w:after="60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</w:rPr>
      </w:pPr>
      <w:r w:rsidRPr="003F0710">
        <w:rPr>
          <w:rFonts w:ascii="Cambria" w:eastAsia="Times New Roman" w:hAnsi="Cambria"/>
          <w:b/>
          <w:bCs/>
          <w:i/>
          <w:iCs/>
          <w:sz w:val="28"/>
          <w:szCs w:val="28"/>
        </w:rPr>
        <w:t>Bruksområder</w:t>
      </w:r>
    </w:p>
    <w:p w14:paraId="01A9F1D8" w14:textId="77777777" w:rsidR="00D06E41" w:rsidRPr="003F0710" w:rsidRDefault="00D06E41" w:rsidP="00D06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skal kun brukes til skolearbeid i skoletiden.   </w:t>
      </w:r>
    </w:p>
    <w:p w14:paraId="6FAF961A" w14:textId="5ED53C22" w:rsidR="00D06E41" w:rsidRPr="003F0710" w:rsidRDefault="00D06E41" w:rsidP="00D06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kan ikke brukes i friminutt eller i SFO-tid, med unntak av på leksehjelp.   </w:t>
      </w:r>
    </w:p>
    <w:p w14:paraId="3E1E4AD9" w14:textId="77777777" w:rsidR="00D06E41" w:rsidRPr="003F0710" w:rsidRDefault="00D06E41" w:rsidP="00D06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skal alltid ligge i sekken på vei til og fra skolen.</w:t>
      </w:r>
    </w:p>
    <w:p w14:paraId="2B2A3F53" w14:textId="77777777" w:rsidR="00D06E41" w:rsidRPr="003F0710" w:rsidRDefault="00D06E41" w:rsidP="00D06E41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3F0710">
        <w:rPr>
          <w:rFonts w:ascii="Cambria" w:eastAsia="Times New Roman" w:hAnsi="Cambria"/>
          <w:b/>
          <w:bCs/>
          <w:i/>
          <w:iCs/>
          <w:sz w:val="28"/>
          <w:szCs w:val="28"/>
        </w:rPr>
        <w:t>Internett</w:t>
      </w:r>
    </w:p>
    <w:p w14:paraId="0ECC1A7D" w14:textId="77777777" w:rsidR="00D06E41" w:rsidRPr="003F0710" w:rsidRDefault="00D06E41" w:rsidP="00D06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>Det er aldri tillatt å gå på internett uten lærers samtykke.   </w:t>
      </w:r>
    </w:p>
    <w:p w14:paraId="4720DDE3" w14:textId="77777777" w:rsidR="00D06E41" w:rsidRPr="003F0710" w:rsidRDefault="00D06E41" w:rsidP="00D06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>Det er kun tillatt å gå til nettsteder som har med skolearbeidet å gjøre.   </w:t>
      </w:r>
    </w:p>
    <w:p w14:paraId="52ED3B4F" w14:textId="0B202CF0" w:rsidR="00D06E41" w:rsidRPr="003F0710" w:rsidRDefault="00D06E41" w:rsidP="00D06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Det er ikke tillatt å være på sosiale medier som Facebook, Instagram, </w:t>
      </w:r>
      <w:proofErr w:type="spellStart"/>
      <w:r w:rsidRPr="003F0710">
        <w:rPr>
          <w:rFonts w:eastAsia="Times New Roman" w:cs="Arial"/>
          <w:color w:val="333333"/>
        </w:rPr>
        <w:t>T</w:t>
      </w:r>
      <w:r>
        <w:rPr>
          <w:rFonts w:eastAsia="Times New Roman" w:cs="Arial"/>
          <w:color w:val="333333"/>
        </w:rPr>
        <w:t>ikTok</w:t>
      </w:r>
      <w:proofErr w:type="spellEnd"/>
      <w:r w:rsidRPr="003F0710">
        <w:rPr>
          <w:rFonts w:eastAsia="Times New Roman" w:cs="Arial"/>
          <w:color w:val="333333"/>
        </w:rPr>
        <w:t xml:space="preserve">, </w:t>
      </w:r>
      <w:proofErr w:type="spellStart"/>
      <w:r w:rsidRPr="003F0710">
        <w:rPr>
          <w:rFonts w:eastAsia="Times New Roman" w:cs="Arial"/>
          <w:color w:val="333333"/>
        </w:rPr>
        <w:t>SnapChat</w:t>
      </w:r>
      <w:proofErr w:type="spellEnd"/>
      <w:r w:rsidRPr="003F0710">
        <w:rPr>
          <w:rFonts w:eastAsia="Times New Roman" w:cs="Arial"/>
          <w:color w:val="333333"/>
        </w:rPr>
        <w:t xml:space="preserve"> mfl. i skoletiden.</w:t>
      </w:r>
    </w:p>
    <w:p w14:paraId="72092A7A" w14:textId="77777777" w:rsidR="00D06E41" w:rsidRPr="003F0710" w:rsidRDefault="00D06E41" w:rsidP="00D06E41">
      <w:pPr>
        <w:keepNext/>
        <w:spacing w:before="240" w:after="60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</w:rPr>
      </w:pPr>
      <w:r w:rsidRPr="003F0710">
        <w:rPr>
          <w:rFonts w:ascii="Cambria" w:eastAsia="Times New Roman" w:hAnsi="Cambria"/>
          <w:b/>
          <w:bCs/>
          <w:i/>
          <w:iCs/>
          <w:sz w:val="28"/>
          <w:szCs w:val="28"/>
        </w:rPr>
        <w:t>Konsekvenser ved brudd på reglene</w:t>
      </w:r>
    </w:p>
    <w:p w14:paraId="64AF6FEC" w14:textId="77777777" w:rsidR="00D06E41" w:rsidRPr="003F0710" w:rsidRDefault="00D06E41" w:rsidP="00D06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>Det vil bli gitt en advarsel ved evt. brudd på disse reglene. Foresatte informeres.   </w:t>
      </w:r>
    </w:p>
    <w:p w14:paraId="39659643" w14:textId="77777777" w:rsidR="00D06E41" w:rsidRPr="003F0710" w:rsidRDefault="00D06E41" w:rsidP="00D06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Ved nytt brudd blir </w:t>
      </w:r>
      <w:proofErr w:type="spellStart"/>
      <w:r w:rsidRPr="003F0710">
        <w:rPr>
          <w:rFonts w:eastAsia="Times New Roman" w:cs="Arial"/>
          <w:color w:val="333333"/>
        </w:rPr>
        <w:t>iPad</w:t>
      </w:r>
      <w:proofErr w:type="spellEnd"/>
      <w:r w:rsidRPr="003F0710">
        <w:rPr>
          <w:rFonts w:eastAsia="Times New Roman" w:cs="Arial"/>
          <w:color w:val="333333"/>
        </w:rPr>
        <w:t xml:space="preserve"> inndratt av lærer, og foresatte må hente </w:t>
      </w: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hos lærer på skolen, og ha en samtale om regelbruddet.</w:t>
      </w:r>
    </w:p>
    <w:p w14:paraId="094266E7" w14:textId="77777777" w:rsidR="00D06E41" w:rsidRPr="003F0710" w:rsidRDefault="00D06E41" w:rsidP="00D06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Den enkeltes </w:t>
      </w:r>
      <w:proofErr w:type="spellStart"/>
      <w:r w:rsidRPr="003F0710">
        <w:rPr>
          <w:rFonts w:eastAsia="Times New Roman" w:cs="Arial"/>
          <w:color w:val="333333"/>
        </w:rPr>
        <w:t>iPad</w:t>
      </w:r>
      <w:proofErr w:type="spellEnd"/>
      <w:r w:rsidRPr="003F0710">
        <w:rPr>
          <w:rFonts w:eastAsia="Times New Roman" w:cs="Arial"/>
          <w:color w:val="333333"/>
        </w:rPr>
        <w:t xml:space="preserve"> kan bli blokkert for nettilgang.   </w:t>
      </w:r>
    </w:p>
    <w:p w14:paraId="5372683C" w14:textId="77777777" w:rsidR="00D06E41" w:rsidRPr="003F0710" w:rsidRDefault="00D06E41" w:rsidP="00D06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>Installerte apper vil bli slettet uten varsel.   </w:t>
      </w:r>
    </w:p>
    <w:p w14:paraId="6715A81A" w14:textId="775281FD" w:rsidR="00D06E41" w:rsidRDefault="00D06E41" w:rsidP="00D06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3F0710">
        <w:rPr>
          <w:rFonts w:eastAsia="Times New Roman" w:cs="Arial"/>
          <w:color w:val="333333"/>
        </w:rPr>
        <w:t xml:space="preserve">Eleven kan miste muligheten til å ta med </w:t>
      </w:r>
      <w:proofErr w:type="spellStart"/>
      <w:r w:rsidRPr="003F0710">
        <w:rPr>
          <w:rFonts w:eastAsia="Times New Roman" w:cs="Arial"/>
          <w:color w:val="333333"/>
        </w:rPr>
        <w:t>iPaden</w:t>
      </w:r>
      <w:proofErr w:type="spellEnd"/>
      <w:r w:rsidRPr="003F0710">
        <w:rPr>
          <w:rFonts w:eastAsia="Times New Roman" w:cs="Arial"/>
          <w:color w:val="333333"/>
        </w:rPr>
        <w:t xml:space="preserve"> hjem for kortere eller lengre periode.</w:t>
      </w:r>
    </w:p>
    <w:p w14:paraId="606AD6A5" w14:textId="06BDF852" w:rsidR="00D06E41" w:rsidRPr="00D06E41" w:rsidRDefault="00D06E41" w:rsidP="00D06E41">
      <w:pPr>
        <w:spacing w:after="0" w:line="240" w:lineRule="auto"/>
        <w:rPr>
          <w:rFonts w:ascii="Cambria" w:hAnsi="Cambria"/>
          <w:b/>
          <w:bCs/>
          <w:i/>
          <w:iCs/>
          <w:sz w:val="28"/>
          <w:szCs w:val="28"/>
        </w:rPr>
      </w:pPr>
      <w:r w:rsidRPr="00D06E41">
        <w:rPr>
          <w:rFonts w:ascii="Cambria" w:hAnsi="Cambria"/>
          <w:b/>
          <w:bCs/>
          <w:i/>
          <w:iCs/>
          <w:sz w:val="28"/>
          <w:szCs w:val="28"/>
        </w:rPr>
        <w:t xml:space="preserve">Håndtering av skade/hærverk på </w:t>
      </w:r>
      <w:proofErr w:type="spellStart"/>
      <w:r w:rsidRPr="00D06E41">
        <w:rPr>
          <w:rFonts w:ascii="Cambria" w:hAnsi="Cambria"/>
          <w:b/>
          <w:bCs/>
          <w:i/>
          <w:iCs/>
          <w:sz w:val="28"/>
          <w:szCs w:val="28"/>
        </w:rPr>
        <w:t>iPad</w:t>
      </w:r>
      <w:proofErr w:type="spellEnd"/>
    </w:p>
    <w:p w14:paraId="2CE03853" w14:textId="77777777" w:rsidR="00D06E41" w:rsidRDefault="00D06E41" w:rsidP="00D06E41">
      <w:pPr>
        <w:pStyle w:val="Listeavsnitt"/>
        <w:numPr>
          <w:ilvl w:val="0"/>
          <w:numId w:val="6"/>
        </w:numPr>
        <w:spacing w:after="0" w:line="240" w:lineRule="auto"/>
      </w:pPr>
      <w:r w:rsidRPr="006736EA">
        <w:t>Mister du eller ødelegger tilbehør som lader, øretelefoner og evt. mus til pc-en, må du betale for nytt.</w:t>
      </w:r>
    </w:p>
    <w:p w14:paraId="0FD3876A" w14:textId="77777777" w:rsidR="00D06E41" w:rsidRDefault="00D06E41" w:rsidP="00D06E41">
      <w:pPr>
        <w:pStyle w:val="Listeavsnitt"/>
        <w:numPr>
          <w:ilvl w:val="0"/>
          <w:numId w:val="6"/>
        </w:numPr>
        <w:spacing w:after="0" w:line="240" w:lineRule="auto"/>
      </w:pPr>
      <w:r w:rsidRPr="006736EA">
        <w:t>Ved hærverk på pc-en vil foresatte bli kontaktet</w:t>
      </w:r>
    </w:p>
    <w:p w14:paraId="3351B3C8" w14:textId="53C8797C" w:rsidR="00D06E41" w:rsidRDefault="00D06E41" w:rsidP="00D06E41">
      <w:pPr>
        <w:pStyle w:val="Listeavsnitt"/>
        <w:numPr>
          <w:ilvl w:val="0"/>
          <w:numId w:val="6"/>
        </w:numPr>
        <w:spacing w:after="0" w:line="240" w:lineRule="auto"/>
      </w:pPr>
      <w:r w:rsidRPr="006736EA">
        <w:t>Uavhengig av faktiske kostnader er det følgende betalingssatser for reparasjoner (</w:t>
      </w:r>
      <w:proofErr w:type="spellStart"/>
      <w:r w:rsidRPr="006736EA">
        <w:t>jf</w:t>
      </w:r>
      <w:proofErr w:type="spellEnd"/>
      <w:r w:rsidRPr="006736EA">
        <w:t xml:space="preserve"> kontrakten hvor egenandel ved skade/hærverk</w:t>
      </w:r>
      <w:r>
        <w:t xml:space="preserve"> er begrenset oppad til kr. 5 35</w:t>
      </w:r>
      <w:r w:rsidRPr="006736EA">
        <w:t>0,-</w:t>
      </w:r>
    </w:p>
    <w:p w14:paraId="4CE96DB3" w14:textId="5A618B7F" w:rsidR="00D06E41" w:rsidRPr="00D06E41" w:rsidRDefault="00D06E41" w:rsidP="00D06E41">
      <w:pPr>
        <w:rPr>
          <w:rFonts w:ascii="Arial" w:hAnsi="Arial" w:cs="Arial"/>
          <w:sz w:val="18"/>
          <w:szCs w:val="18"/>
        </w:rPr>
      </w:pPr>
      <w:bookmarkStart w:id="0" w:name="_Hlk111097953"/>
      <w:r w:rsidRPr="00D06E41">
        <w:rPr>
          <w:b/>
          <w:bCs/>
        </w:rPr>
        <w:t xml:space="preserve">Ved brudd på skolens bruksregler vil elevens </w:t>
      </w:r>
      <w:proofErr w:type="spellStart"/>
      <w:r>
        <w:rPr>
          <w:b/>
          <w:bCs/>
        </w:rPr>
        <w:t>iPad</w:t>
      </w:r>
      <w:proofErr w:type="spellEnd"/>
      <w:r w:rsidRPr="00D06E41">
        <w:rPr>
          <w:b/>
          <w:bCs/>
        </w:rPr>
        <w:t xml:space="preserve"> bli inndratt.  Rektor leverer ut maskinen igjen ved frammøte av elev og foresatte.</w:t>
      </w:r>
      <w:bookmarkEnd w:id="0"/>
    </w:p>
    <w:p w14:paraId="3B395A77" w14:textId="77777777" w:rsidR="00D83EC8" w:rsidRDefault="00D83EC8"/>
    <w:sectPr w:rsidR="00D8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FF3"/>
    <w:multiLevelType w:val="multilevel"/>
    <w:tmpl w:val="5B54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B6AA9"/>
    <w:multiLevelType w:val="hybridMultilevel"/>
    <w:tmpl w:val="8EE8D7F6"/>
    <w:lvl w:ilvl="0" w:tplc="0414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850972"/>
    <w:multiLevelType w:val="multilevel"/>
    <w:tmpl w:val="3A7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73B79"/>
    <w:multiLevelType w:val="multilevel"/>
    <w:tmpl w:val="905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046A3"/>
    <w:multiLevelType w:val="multilevel"/>
    <w:tmpl w:val="59E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27160"/>
    <w:multiLevelType w:val="hybridMultilevel"/>
    <w:tmpl w:val="A3326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41"/>
    <w:rsid w:val="00D06E41"/>
    <w:rsid w:val="00D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FB5C5"/>
  <w15:chartTrackingRefBased/>
  <w15:docId w15:val="{40374239-6195-43BA-862A-01ACF9AA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Marthinsen-Waak</dc:creator>
  <cp:keywords/>
  <dc:description/>
  <cp:lastModifiedBy>Therese Marthinsen-Waak</cp:lastModifiedBy>
  <cp:revision>1</cp:revision>
  <dcterms:created xsi:type="dcterms:W3CDTF">2022-08-11T06:26:00Z</dcterms:created>
  <dcterms:modified xsi:type="dcterms:W3CDTF">2022-08-11T06:32:00Z</dcterms:modified>
</cp:coreProperties>
</file>